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F492" w14:textId="77777777" w:rsidR="00917FB6" w:rsidRDefault="00917FB6" w:rsidP="00917FB6">
      <w:pPr>
        <w:widowControl/>
        <w:adjustRightInd/>
        <w:spacing w:line="240" w:lineRule="auto"/>
        <w:jc w:val="center"/>
        <w:textAlignment w:val="auto"/>
      </w:pPr>
      <w:r>
        <w:rPr>
          <w:rFonts w:ascii="標楷體" w:eastAsia="標楷體" w:hAnsi="標楷體"/>
          <w:sz w:val="36"/>
          <w:szCs w:val="36"/>
        </w:rPr>
        <w:t>東吳大學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bookmarkStart w:id="0" w:name="財經全英語學程"/>
      <w:bookmarkStart w:id="1" w:name="創意人文學程"/>
      <w:r w:rsidRPr="00F807B6">
        <w:rPr>
          <w:rFonts w:ascii="標楷體" w:eastAsia="標楷體" w:hAnsi="標楷體"/>
          <w:sz w:val="36"/>
          <w:szCs w:val="36"/>
        </w:rPr>
        <w:t>創意人文學程</w:t>
      </w:r>
      <w:bookmarkEnd w:id="0"/>
      <w:bookmarkEnd w:id="1"/>
      <w:r w:rsidRPr="00F807B6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>必選修科目表</w:t>
      </w:r>
    </w:p>
    <w:p w14:paraId="1FE569D2" w14:textId="77777777" w:rsidR="00917FB6" w:rsidRDefault="00917FB6" w:rsidP="00917FB6">
      <w:pPr>
        <w:snapToGrid w:val="0"/>
        <w:spacing w:before="72" w:after="48"/>
        <w:jc w:val="right"/>
        <w:rPr>
          <w:rFonts w:ascii="標楷體" w:eastAsia="標楷體" w:hAnsi="標楷體"/>
          <w:szCs w:val="24"/>
        </w:rPr>
      </w:pPr>
      <w:r>
        <w:rPr>
          <w:rFonts w:eastAsia="標楷體"/>
          <w:szCs w:val="24"/>
        </w:rPr>
        <w:t>(112</w:t>
      </w:r>
      <w:r>
        <w:rPr>
          <w:rFonts w:eastAsia="標楷體"/>
          <w:szCs w:val="24"/>
        </w:rPr>
        <w:t>學</w:t>
      </w:r>
      <w:r>
        <w:rPr>
          <w:rFonts w:ascii="標楷體" w:eastAsia="標楷體" w:hAnsi="標楷體"/>
          <w:szCs w:val="24"/>
        </w:rPr>
        <w:t>年度核准修讀者適用)</w:t>
      </w:r>
    </w:p>
    <w:tbl>
      <w:tblPr>
        <w:tblW w:w="10234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3351"/>
        <w:gridCol w:w="533"/>
        <w:gridCol w:w="533"/>
        <w:gridCol w:w="533"/>
        <w:gridCol w:w="533"/>
        <w:gridCol w:w="533"/>
        <w:gridCol w:w="533"/>
        <w:gridCol w:w="2662"/>
      </w:tblGrid>
      <w:tr w:rsidR="00917FB6" w14:paraId="3A3E9DB1" w14:textId="77777777" w:rsidTr="008B0B9C">
        <w:trPr>
          <w:trHeight w:val="317"/>
        </w:trPr>
        <w:tc>
          <w:tcPr>
            <w:tcW w:w="43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195C87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名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稱</w:t>
            </w:r>
          </w:p>
        </w:tc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FF8C92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選</w:t>
            </w:r>
          </w:p>
          <w:p w14:paraId="48C09B99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別</w:t>
            </w:r>
          </w:p>
        </w:tc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1E1F44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</w:t>
            </w:r>
          </w:p>
          <w:p w14:paraId="3EA22FA5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0AB2C4" w14:textId="77777777" w:rsidR="00917FB6" w:rsidRDefault="00917FB6" w:rsidP="008B0B9C">
            <w:pPr>
              <w:pStyle w:val="Standard"/>
              <w:spacing w:after="12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第一學年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7903A4" w14:textId="77777777" w:rsidR="00917FB6" w:rsidRDefault="00917FB6" w:rsidP="008B0B9C">
            <w:pPr>
              <w:pStyle w:val="Standard"/>
              <w:spacing w:after="12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第二學年</w:t>
            </w:r>
          </w:p>
        </w:tc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8D5690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</w:t>
            </w: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eastAsia="標楷體"/>
              </w:rPr>
              <w:t>註</w:t>
            </w:r>
            <w:proofErr w:type="gramEnd"/>
          </w:p>
        </w:tc>
      </w:tr>
      <w:tr w:rsidR="00917FB6" w14:paraId="7E276F76" w14:textId="77777777" w:rsidTr="008B0B9C"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345ECE" w14:textId="77777777" w:rsidR="00917FB6" w:rsidRDefault="00917FB6" w:rsidP="008B0B9C">
            <w:pPr>
              <w:rPr>
                <w:rFonts w:eastAsia="標楷體"/>
              </w:rPr>
            </w:pPr>
          </w:p>
        </w:tc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25AD98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81993B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E02D53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上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37882B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下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6FAA40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上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E2F772" w14:textId="77777777" w:rsidR="00917FB6" w:rsidRDefault="00917FB6" w:rsidP="008B0B9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下</w:t>
            </w:r>
          </w:p>
        </w:tc>
        <w:tc>
          <w:tcPr>
            <w:tcW w:w="2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3BB1F9" w14:textId="77777777" w:rsidR="00917FB6" w:rsidRDefault="00917FB6" w:rsidP="008B0B9C">
            <w:pPr>
              <w:rPr>
                <w:rFonts w:eastAsia="標楷體"/>
              </w:rPr>
            </w:pPr>
          </w:p>
        </w:tc>
      </w:tr>
      <w:tr w:rsidR="00917FB6" w14:paraId="0E4F3DAD" w14:textId="77777777" w:rsidTr="008B0B9C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EC0DCC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人文創意學程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基礎課程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DA1A01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文化創意產業概論與方法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24A2D4" w14:textId="77777777" w:rsidR="00917FB6" w:rsidRDefault="00917FB6" w:rsidP="008B0B9C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必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8792A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110ED1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724A15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90DF8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DBCDA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6C6AEF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</w:p>
        </w:tc>
      </w:tr>
      <w:tr w:rsidR="00917FB6" w14:paraId="2E5AF764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FDCA1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3E0587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文化創意產業實習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6708F3" w14:textId="77777777" w:rsidR="00917FB6" w:rsidRDefault="00917FB6" w:rsidP="008B0B9C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必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CF245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B15A04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D751CD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69F32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A2C6A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AD1065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，需預先修讀「文化創意產業概論與方法」，且成績及格，始可登記選課</w:t>
            </w:r>
          </w:p>
        </w:tc>
      </w:tr>
      <w:tr w:rsidR="00917FB6" w14:paraId="4CF74F83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D1852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EF04FC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創新創業與實作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F1847" w14:textId="77777777" w:rsidR="00917FB6" w:rsidRDefault="00917FB6" w:rsidP="008B0B9C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7348D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BD387E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2D06F3" w14:textId="77777777" w:rsidR="00917FB6" w:rsidRDefault="00917FB6" w:rsidP="008B0B9C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70759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5AF4A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67536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社會系代聘</w:t>
            </w:r>
            <w:proofErr w:type="gramEnd"/>
          </w:p>
        </w:tc>
      </w:tr>
      <w:tr w:rsidR="00917FB6" w14:paraId="38380C39" w14:textId="77777777" w:rsidTr="008B0B9C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B23E2A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中文系第二專長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影視編創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07A87A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影像敘事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D7144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31DE5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2B23FE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109B32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1E916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BDC84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2DB94926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917FB6" w14:paraId="52BEE54D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39C33E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0407E1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影視劇本寫作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AEFAD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DAA5A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111E48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C36F5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927B5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92E82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1AE15D24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917FB6" w14:paraId="22C5D205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6F8FCC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EC29E6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文學與電影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103D8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14B18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EBEB0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A3401C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DF353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0A081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2AE4B378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合班，中文系主開</w:t>
            </w:r>
          </w:p>
        </w:tc>
      </w:tr>
      <w:tr w:rsidR="00917FB6" w14:paraId="5D237DAA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16D1FA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821439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名劇選讀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4EB59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98FE1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5917A5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ECD38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7AEF6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3F1FB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76B01BB2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合班，中文系主開</w:t>
            </w:r>
          </w:p>
        </w:tc>
      </w:tr>
      <w:tr w:rsidR="00917FB6" w14:paraId="4D40F797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98C24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62816D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故事書寫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0C05B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43420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47C6A8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9CC78A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9FCEE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D2331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5FFB148" w14:textId="77777777" w:rsidR="00917FB6" w:rsidRDefault="00917FB6" w:rsidP="008B0B9C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合班，中文系主開</w:t>
            </w:r>
          </w:p>
        </w:tc>
      </w:tr>
      <w:tr w:rsidR="00917FB6" w14:paraId="4987C566" w14:textId="77777777" w:rsidTr="008B0B9C">
        <w:trPr>
          <w:trHeight w:val="71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672CE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歷史系第二專長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史敘創作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336E7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電影中的藝術史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21BA6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F9B05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EF54D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96CEB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86148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CF920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212B52" w14:textId="77777777" w:rsidR="00917FB6" w:rsidRDefault="00917FB6" w:rsidP="008B0B9C">
            <w:r>
              <w:rPr>
                <w:rFonts w:eastAsia="標楷體"/>
                <w:szCs w:val="24"/>
              </w:rPr>
              <w:t>合班，</w:t>
            </w:r>
            <w:r>
              <w:rPr>
                <w:rFonts w:eastAsia="標楷體"/>
                <w:color w:val="000000"/>
                <w:szCs w:val="24"/>
              </w:rPr>
              <w:t>歷史系主開</w:t>
            </w:r>
          </w:p>
        </w:tc>
      </w:tr>
      <w:tr w:rsidR="00917FB6" w14:paraId="50D50050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ACC75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69883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小說與普及歷史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9C686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5DDB8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BBDF6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75402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2B606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1D29E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DD5365" w14:textId="77777777" w:rsidR="00917FB6" w:rsidRDefault="00917FB6" w:rsidP="008B0B9C">
            <w:r>
              <w:rPr>
                <w:rFonts w:eastAsia="標楷體"/>
                <w:szCs w:val="24"/>
              </w:rPr>
              <w:t>合班，</w:t>
            </w:r>
            <w:r>
              <w:rPr>
                <w:rFonts w:eastAsia="標楷體"/>
                <w:color w:val="000000"/>
                <w:szCs w:val="24"/>
              </w:rPr>
              <w:t>歷史系主開</w:t>
            </w:r>
          </w:p>
        </w:tc>
      </w:tr>
      <w:tr w:rsidR="00917FB6" w14:paraId="30959CAD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79E6D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9A720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敘事的藝術與科學：從歷史到科幻</w:t>
            </w:r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15EDF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56A14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76E3E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1137E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9B95C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CDD7D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DE70AE" w14:textId="77777777" w:rsidR="00917FB6" w:rsidRDefault="00917FB6" w:rsidP="008B0B9C">
            <w:r>
              <w:rPr>
                <w:rFonts w:eastAsia="標楷體"/>
                <w:szCs w:val="24"/>
              </w:rPr>
              <w:t>合班，</w:t>
            </w:r>
            <w:r>
              <w:rPr>
                <w:rFonts w:eastAsia="標楷體"/>
                <w:color w:val="000000"/>
                <w:szCs w:val="24"/>
              </w:rPr>
              <w:t>歷史系主開</w:t>
            </w:r>
          </w:p>
        </w:tc>
      </w:tr>
      <w:tr w:rsidR="00917FB6" w14:paraId="14CB4F37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A86E0A" w14:textId="77777777" w:rsidR="00917FB6" w:rsidRDefault="00917FB6" w:rsidP="008B0B9C">
            <w:pPr>
              <w:pStyle w:val="Standard"/>
              <w:ind w:left="113" w:right="113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9263A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故宮文物的故事</w:t>
            </w:r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04E3D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A58C7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0A978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632DB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DEB1D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5A049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6FBDA5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合班，歷史系主開</w:t>
            </w:r>
          </w:p>
        </w:tc>
      </w:tr>
      <w:tr w:rsidR="00917FB6" w14:paraId="34FAD3BF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AAB69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2B8EE0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數位人文與媒體識讀</w:t>
            </w:r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15274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90AB0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FE1C6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93CAB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D4DCFE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2EE88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9C0865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合班，歷史系主開</w:t>
            </w:r>
          </w:p>
        </w:tc>
      </w:tr>
      <w:tr w:rsidR="00917FB6" w14:paraId="5A4D1D1D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9A240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65BC25" w14:textId="77777777" w:rsidR="00917FB6" w:rsidRDefault="00917FB6" w:rsidP="008B0B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故宮文物的故事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EFC4D6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5F271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6ADBDF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81B6EE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5395C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A62B3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D5C0A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合班，歷史系主開</w:t>
            </w:r>
          </w:p>
        </w:tc>
      </w:tr>
      <w:tr w:rsidR="00917FB6" w14:paraId="7F407785" w14:textId="77777777" w:rsidTr="008B0B9C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62B5D4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人社院第二專長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美學智能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E66D1D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F4EF57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8EB58C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D786A4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54FFB2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E2196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F50757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2771AB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哲學系主開</w:t>
            </w:r>
          </w:p>
        </w:tc>
      </w:tr>
      <w:tr w:rsidR="00917FB6" w14:paraId="4240D8AD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3637AE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02EC8C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品牌美學</w:t>
            </w:r>
            <w:r>
              <w:rPr>
                <w:color w:val="000000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3984A2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A22986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1FB804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E37674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44038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472AA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3C2ABF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哲學系主開</w:t>
            </w:r>
          </w:p>
        </w:tc>
      </w:tr>
      <w:tr w:rsidR="00917FB6" w14:paraId="6D9DC977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C535F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B5469C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聽覺藝術美學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62B9BE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7C9D84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B3B595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49ECCB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0E158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5C46C4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139091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</w:tr>
      <w:tr w:rsidR="00917FB6" w14:paraId="1AE5624D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46BC4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B31A10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文字美學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FB98DA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23B025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296A30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DB78E6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B9D1A4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AC625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463ED5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哲學系主開</w:t>
            </w:r>
          </w:p>
        </w:tc>
      </w:tr>
      <w:tr w:rsidR="00917FB6" w14:paraId="66B298A5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F8E42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56D277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視覺藝術美學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D4EE94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D18B52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DA7D5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064C9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B41CB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BF2BC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FEE560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</w:tr>
      <w:tr w:rsidR="00917FB6" w14:paraId="10540C83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96ED0C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10CFE8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文化美學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04DC83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8C505A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F36076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C891EA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92B26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D1C3C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51486A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</w:tr>
      <w:tr w:rsidR="00917FB6" w14:paraId="60A4B34F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70B6C4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202106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文學時尚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9F8FE9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60C858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F2A4A0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A23AA1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B02EA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FA549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8B3CB5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中文系主開</w:t>
            </w:r>
          </w:p>
        </w:tc>
      </w:tr>
      <w:tr w:rsidR="00917FB6" w14:paraId="0516C8B0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7FC97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5FFBE6" w14:textId="77777777" w:rsidR="00917FB6" w:rsidRDefault="00917FB6" w:rsidP="008B0B9C">
            <w:r>
              <w:rPr>
                <w:rFonts w:ascii="標楷體" w:eastAsia="標楷體" w:hAnsi="標楷體"/>
                <w:color w:val="000000"/>
              </w:rPr>
              <w:t>尋找美的元素（總結性課程）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4F6618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0C81C2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DABD8D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A6AE66" w14:textId="77777777" w:rsidR="00917FB6" w:rsidRDefault="00917FB6" w:rsidP="008B0B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7D79A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B0425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EE2BE6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哲學系主開</w:t>
            </w:r>
          </w:p>
        </w:tc>
      </w:tr>
      <w:tr w:rsidR="00917FB6" w14:paraId="03046031" w14:textId="77777777" w:rsidTr="008B0B9C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1DA8E8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音樂系第二專長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音樂鑑賞與應用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E5A31F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音樂解剖學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AFCA1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E9529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122A1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E5C03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0D1AF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CFA734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4E684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</w:t>
            </w:r>
          </w:p>
        </w:tc>
      </w:tr>
      <w:tr w:rsidR="00917FB6" w14:paraId="4F702556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EAE1D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E6A4C4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音樂與人文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4BAB6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FB4AB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6EF09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1129C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7C650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3B833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24F8F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</w:t>
            </w:r>
          </w:p>
        </w:tc>
      </w:tr>
      <w:tr w:rsidR="00917FB6" w14:paraId="7D29239A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553145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4FD7C5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音樂治療導論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1560C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2EA5A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96F9E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FEBA5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403D4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7BAF2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FC17C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</w:t>
            </w:r>
          </w:p>
        </w:tc>
      </w:tr>
      <w:tr w:rsidR="00917FB6" w14:paraId="0F5E67B7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47C3E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326F2D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流行音樂賞析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DFBC0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3E537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14785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5943F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9275C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BD8C4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BBDEC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</w:t>
            </w:r>
          </w:p>
        </w:tc>
      </w:tr>
      <w:tr w:rsidR="00917FB6" w14:paraId="5E3D628D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BD8EC7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1B4415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音樂欣賞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0FA0A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9354B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263B8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C6DA0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A7F20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FDA19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2CA832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合班，音樂系主開，學年課</w:t>
            </w:r>
          </w:p>
        </w:tc>
      </w:tr>
      <w:tr w:rsidR="00917FB6" w14:paraId="787EDD88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FA93A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FEBAF0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表演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568A9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0F910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3ABE8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AB77B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1B7B7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5B9C7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8DF865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合班，音樂系主開，學年課</w:t>
            </w:r>
          </w:p>
        </w:tc>
      </w:tr>
      <w:tr w:rsidR="00917FB6" w14:paraId="6CC69C1B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059601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5877E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爵士音樂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FCED6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2D48E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52019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13982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C1070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368E5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FFD622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合班，音樂系主開，學年課</w:t>
            </w:r>
          </w:p>
        </w:tc>
      </w:tr>
      <w:tr w:rsidR="00917FB6" w14:paraId="52F4DE22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5FBC2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C135CC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音樂與多媒體傳播</w:t>
            </w:r>
            <w:r>
              <w:rPr>
                <w:rFonts w:eastAsia="標楷體"/>
                <w:color w:val="000000"/>
                <w:szCs w:val="24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39BDF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393A9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89A3D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5F926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7F55D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0D520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10BB7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合班，音樂系主開，學年課</w:t>
            </w:r>
          </w:p>
        </w:tc>
      </w:tr>
      <w:tr w:rsidR="00917FB6" w14:paraId="3A317A8C" w14:textId="77777777" w:rsidTr="008B0B9C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FA9BA4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哲學系第二專長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推理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319B8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思維方法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283F5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11E5E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ACF8A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CCDC1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233C2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C6DAE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C81DF2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合班，溪推理</w:t>
            </w:r>
          </w:p>
        </w:tc>
      </w:tr>
      <w:tr w:rsidR="00917FB6" w14:paraId="5A179527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371817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A3EBE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思維方法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9E6DB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E4BD8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48DEE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9B45F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D7E19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F6DF3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DED82A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合班，溪推理</w:t>
            </w:r>
          </w:p>
        </w:tc>
      </w:tr>
      <w:tr w:rsidR="00917FB6" w14:paraId="2506A8CF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C1E77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D9821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哲學推理小說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609F9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D771F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3D0D1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2B1F5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5D2D9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AB829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BD377D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7B146643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86D68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E1D8C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福爾摩斯的推理世界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4555C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F8A23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72DEA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D5B1D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14966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DA5BF7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06B9D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730C2115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A40D9A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AAB120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思想實驗的推理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59ECD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DFFA9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9DC18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1570B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920A2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9D373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5B1A4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384A9DEF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5E162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854D0F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道德推理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E9FF5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F5334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BCE4A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9C23C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142AC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B91C3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7B0A6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66DEA091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999A1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BA1E88" w14:textId="77777777" w:rsidR="00917FB6" w:rsidRDefault="00B3448A" w:rsidP="008B0B9C">
            <w:hyperlink r:id="rId5" w:history="1">
              <w:r w:rsidR="00917FB6">
                <w:rPr>
                  <w:rStyle w:val="ae"/>
                  <w:rFonts w:eastAsia="標楷體"/>
                  <w:color w:val="000000"/>
                  <w:szCs w:val="24"/>
                </w:rPr>
                <w:t>實踐推理</w:t>
              </w:r>
              <w:r w:rsidR="00917FB6">
                <w:rPr>
                  <w:rStyle w:val="ae"/>
                  <w:rFonts w:eastAsia="標楷體"/>
                  <w:color w:val="000000"/>
                  <w:szCs w:val="24"/>
                </w:rPr>
                <w:t>    </w:t>
              </w:r>
            </w:hyperlink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3212A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01B8C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1A81A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ED024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7DBF2E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1C099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A8194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2FE830A1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C2CA79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DE37BC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推理、推論與謬誤</w:t>
            </w:r>
            <w:r>
              <w:rPr>
                <w:rFonts w:eastAsia="標楷體"/>
                <w:color w:val="000000"/>
                <w:szCs w:val="24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0CEE7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25AD9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81499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F096C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D5D67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91829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4B181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6F5585A5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9E5724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820B4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公共事務的推理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F828F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487B1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A65EB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8D8CD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62056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770C3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1BE60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2E343323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F4ED9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4CCF24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推理的藝術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B384D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FD555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BF23C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CD305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C51EC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3B6F1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21D6A3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6AA31671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9A8C60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07FD5D" w14:textId="77777777" w:rsidR="00917FB6" w:rsidRDefault="00917FB6" w:rsidP="008B0B9C">
            <w:r>
              <w:rPr>
                <w:rFonts w:eastAsia="標楷體"/>
                <w:color w:val="000000"/>
                <w:szCs w:val="24"/>
              </w:rPr>
              <w:t>AI</w:t>
            </w:r>
            <w:hyperlink r:id="rId6" w:history="1">
              <w:r>
                <w:rPr>
                  <w:rStyle w:val="ae"/>
                  <w:rFonts w:eastAsia="標楷體"/>
                  <w:color w:val="000000"/>
                  <w:szCs w:val="24"/>
                </w:rPr>
                <w:t>推理</w:t>
              </w:r>
              <w:r>
                <w:rPr>
                  <w:rStyle w:val="ae"/>
                  <w:rFonts w:eastAsia="標楷體"/>
                  <w:color w:val="000000"/>
                  <w:szCs w:val="24"/>
                </w:rPr>
                <w:t>   </w:t>
              </w:r>
            </w:hyperlink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8FC55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93158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AE351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38552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288FA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1C514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683AC2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7CBED14A" w14:textId="77777777" w:rsidTr="008B0B9C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A0D175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903843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邏輯推理應用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CB5C7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A76AC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B8C99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1B33A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9A2AB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64C70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335132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5789D848" w14:textId="77777777" w:rsidTr="008B0B9C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6FF3D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E9CDE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創新創業與實作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8BFD9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8D57D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6E8FF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96DD6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B8F2B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43503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68EE4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合班，學程主開，社會系代聘</w:t>
            </w:r>
          </w:p>
        </w:tc>
      </w:tr>
      <w:tr w:rsidR="00917FB6" w14:paraId="36BB8115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3B2EBA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7C76F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神話學</w:t>
            </w:r>
            <w:r>
              <w:rPr>
                <w:rFonts w:eastAsia="標楷體"/>
                <w:color w:val="000000"/>
                <w:szCs w:val="24"/>
              </w:rPr>
              <w:t>-</w:t>
            </w:r>
            <w:r>
              <w:rPr>
                <w:rFonts w:eastAsia="標楷體"/>
                <w:color w:val="000000"/>
                <w:szCs w:val="24"/>
              </w:rPr>
              <w:t>羅蘭巴特之符號與應用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ED33C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E7524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4C152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D37AB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169AC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3C092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38D11F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026ADE3A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53CEF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38508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流行體系</w:t>
            </w:r>
            <w:r>
              <w:rPr>
                <w:rFonts w:eastAsia="標楷體"/>
                <w:color w:val="000000"/>
                <w:szCs w:val="24"/>
              </w:rPr>
              <w:t>-</w:t>
            </w:r>
            <w:r>
              <w:rPr>
                <w:rFonts w:eastAsia="標楷體"/>
                <w:color w:val="000000"/>
                <w:szCs w:val="24"/>
              </w:rPr>
              <w:t>羅蘭巴特之符號與應用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76CAC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4DE58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6B061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D68ED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324470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786C5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E0DC2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0C3B60DB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DBF591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6892C0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傳記與歷史書寫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D2766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158FD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3CAC1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A3891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CDEAF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BB58B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469E8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合班，歷史系主開</w:t>
            </w:r>
          </w:p>
        </w:tc>
      </w:tr>
      <w:tr w:rsidR="00917FB6" w14:paraId="7C8F3B26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FF688E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5AF5DD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文學與傳播</w:t>
            </w:r>
            <w:r>
              <w:rPr>
                <w:rFonts w:eastAsia="標楷體"/>
                <w:color w:val="000000"/>
                <w:szCs w:val="24"/>
              </w:rPr>
              <w:t xml:space="preserve">    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96F6C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86F64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A3F46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E3631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5D3D2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FED14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B0B7F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450D62E3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DD23A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ACB70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大數據分析與社會科學－基礎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  <w:r>
              <w:rPr>
                <w:rFonts w:eastAsia="標楷體"/>
                <w:color w:val="000000"/>
                <w:szCs w:val="24"/>
              </w:rPr>
              <w:t>資訊能力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F62B5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EA3B8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FA21A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E9D05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E9ACA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91A53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7AFB73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合班，政治系主開</w:t>
            </w:r>
          </w:p>
        </w:tc>
      </w:tr>
      <w:tr w:rsidR="00917FB6" w14:paraId="6C6EDAD8" w14:textId="77777777" w:rsidTr="008B0B9C">
        <w:trPr>
          <w:trHeight w:val="567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977EE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文化產製與創意實做</w:t>
            </w: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EC0EA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飲食文學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F9FE7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A516F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6EF0D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1A9CF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054C7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530755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4D381F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536F1919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CE8BA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D050D2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旅行文學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B9695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0A513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DBAB4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4701C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1C55E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198A7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E1CC80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合班，中文系主開</w:t>
            </w:r>
          </w:p>
        </w:tc>
      </w:tr>
      <w:tr w:rsidR="00917FB6" w14:paraId="6149A099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22C2AD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93449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文案寫作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BAEAE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D1C96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27499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3EAD9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95AF14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6A6178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29EBD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6E85C433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A2F355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5DF75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現代詞曲創作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E6C14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91F0F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D5758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0B121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C2BA6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76C3E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46931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1927128A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C4D97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D80E63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兒童文學及習作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ACC97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BA1B2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B1364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7B628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80E6F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292B2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6880E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1C27B155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FEF71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595D8E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編輯學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66FFA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69A4D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E4E44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1574E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32428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2EC42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28E6B6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合班，中文系主開</w:t>
            </w:r>
          </w:p>
        </w:tc>
      </w:tr>
      <w:tr w:rsidR="00917FB6" w14:paraId="6A28AFF8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CABBD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95A05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廣告企劃與文學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34228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1CC25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57AF9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F8DC3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2452EA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8DB24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FDFEE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3FC04C47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F3A4F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0BA850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新聞編採及習作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44DB1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957C3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CA02D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DB13C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925279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72A0A3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8934EE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35CFF4E7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3B1403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7B9739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殷商文字與殷商文化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65414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85CC8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05514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0C0DF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81DD7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1A9C9C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F70037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合班，中文系主開</w:t>
            </w:r>
          </w:p>
        </w:tc>
      </w:tr>
      <w:tr w:rsidR="00917FB6" w14:paraId="2537A404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F3213B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4E89B5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文學與電影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05C43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45353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16701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D713A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19935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36F1E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EB480A" w14:textId="77777777" w:rsidR="00917FB6" w:rsidRDefault="00917FB6" w:rsidP="008B0B9C">
            <w:pPr>
              <w:jc w:val="both"/>
            </w:pPr>
            <w:r>
              <w:rPr>
                <w:rFonts w:eastAsia="標楷體"/>
                <w:color w:val="000000"/>
                <w:sz w:val="22"/>
                <w:szCs w:val="22"/>
              </w:rPr>
              <w:t>合班，中文系主開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，</w:t>
            </w:r>
            <w:r>
              <w:rPr>
                <w:rFonts w:eastAsia="標楷體"/>
                <w:color w:val="000000"/>
                <w:sz w:val="22"/>
                <w:szCs w:val="22"/>
              </w:rPr>
              <w:t>與影視編創課群擇一修讀</w:t>
            </w:r>
          </w:p>
        </w:tc>
      </w:tr>
      <w:tr w:rsidR="00917FB6" w14:paraId="469C884C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9BF50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13397A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文化社會學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90B87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00869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3829E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AC044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2C88E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8C1A5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DA9BEB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合班，社會系主開</w:t>
            </w:r>
          </w:p>
        </w:tc>
      </w:tr>
      <w:tr w:rsidR="00917FB6" w14:paraId="4562E7C5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25A43F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1B008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符號與敘事（Ｉ）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EFBD1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350B5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01049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1AC61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2F2086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FF945D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EB8BE6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0D88033F" w14:textId="77777777" w:rsidTr="008B0B9C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625C16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73AAEF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符號與敘事（ＩＩ）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715EE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519F3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56447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8D859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B9F97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364F9B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98A894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2F911FD2" w14:textId="77777777" w:rsidTr="008B0B9C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F13452" w14:textId="77777777" w:rsidR="00917FB6" w:rsidRDefault="00917FB6" w:rsidP="008B0B9C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數位人文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70FC9E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文學與傳播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97F02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E5995B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39276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A9714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6ADED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F3031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C988C7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合班，中文系主開</w:t>
            </w:r>
          </w:p>
        </w:tc>
      </w:tr>
      <w:tr w:rsidR="00917FB6" w14:paraId="05CABCAB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7E99D9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E0FC84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影像中的人權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440FF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589E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27BFC7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F507D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3B899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19692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E4B398" w14:textId="77777777" w:rsidR="00917FB6" w:rsidRDefault="00917FB6" w:rsidP="008B0B9C">
            <w:pPr>
              <w:jc w:val="both"/>
            </w:pPr>
            <w:r>
              <w:rPr>
                <w:rFonts w:eastAsia="標楷體"/>
                <w:color w:val="000000"/>
                <w:sz w:val="22"/>
                <w:szCs w:val="22"/>
              </w:rPr>
              <w:t>合班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，人權學程主開(隔年開設)</w:t>
            </w:r>
          </w:p>
        </w:tc>
      </w:tr>
      <w:tr w:rsidR="00917FB6" w14:paraId="369C7134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B4A331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E57C0C" w14:textId="77777777" w:rsidR="00917FB6" w:rsidRDefault="00917FB6" w:rsidP="008B0B9C">
            <w:pPr>
              <w:jc w:val="both"/>
            </w:pPr>
            <w:r>
              <w:rPr>
                <w:rFonts w:eastAsia="標楷體"/>
                <w:bCs/>
                <w:color w:val="000000"/>
                <w:szCs w:val="24"/>
              </w:rPr>
              <w:t>GA</w:t>
            </w:r>
            <w:r>
              <w:rPr>
                <w:rFonts w:eastAsia="標楷體"/>
                <w:bCs/>
                <w:color w:val="000000"/>
                <w:szCs w:val="24"/>
              </w:rPr>
              <w:t>應用與網站數據分析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D4ABC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CDEB5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C98B5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F29D2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83F59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71E84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E851F1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合班，非營利組織管理學程主開</w:t>
            </w:r>
          </w:p>
        </w:tc>
      </w:tr>
      <w:tr w:rsidR="00917FB6" w14:paraId="7CC597A4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AFABE3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61EEB2" w14:textId="77777777" w:rsidR="00917FB6" w:rsidRDefault="00917FB6" w:rsidP="008B0B9C">
            <w:pPr>
              <w:jc w:val="both"/>
              <w:rPr>
                <w:rFonts w:eastAsia="標楷體"/>
                <w:bCs/>
                <w:color w:val="000000"/>
                <w:szCs w:val="24"/>
              </w:rPr>
            </w:pPr>
            <w:r>
              <w:rPr>
                <w:rFonts w:eastAsia="標楷體"/>
                <w:bCs/>
                <w:color w:val="000000"/>
                <w:szCs w:val="24"/>
              </w:rPr>
              <w:t>數位人文與媒體識讀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0EE43A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565C7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25069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7A706D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37C77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EBC6B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344EF4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合班，歷史系主開</w:t>
            </w:r>
          </w:p>
        </w:tc>
      </w:tr>
      <w:tr w:rsidR="00917FB6" w14:paraId="198867BD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5766D7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110E1D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故宮文物的故事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57375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F3D9E8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FB5B1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E1877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160C5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E3221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A0B68E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合班，歷史系主開</w:t>
            </w:r>
          </w:p>
        </w:tc>
      </w:tr>
      <w:tr w:rsidR="00917FB6" w14:paraId="43369F53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0084C5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F23B8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中華元素與創意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E197B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85DE69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B22BF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4CDFE6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362D2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6E3C22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05A27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68749C32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8B02CE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F74F88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符號學與文化行銷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B3052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DA510E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6491C0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3862C4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31E83F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A79A11" w14:textId="77777777" w:rsidR="00917FB6" w:rsidRDefault="00917FB6" w:rsidP="008B0B9C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CE6E91" w14:textId="77777777" w:rsidR="00917FB6" w:rsidRDefault="00917FB6" w:rsidP="008B0B9C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合班，哲學系主開</w:t>
            </w:r>
          </w:p>
        </w:tc>
      </w:tr>
      <w:tr w:rsidR="00917FB6" w14:paraId="3094E0EE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991D2D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014094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文化社會學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1769EC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475BD3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9A865F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21A062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12C071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6D9E05" w14:textId="77777777" w:rsidR="00917FB6" w:rsidRDefault="00917FB6" w:rsidP="008B0B9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54001C" w14:textId="77777777" w:rsidR="00917FB6" w:rsidRDefault="00917FB6" w:rsidP="008B0B9C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合班，社會系主開</w:t>
            </w:r>
          </w:p>
        </w:tc>
      </w:tr>
      <w:tr w:rsidR="00917FB6" w14:paraId="7E9F2688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85CB1F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CE5B19" w14:textId="77777777" w:rsidR="00917FB6" w:rsidRDefault="00917FB6" w:rsidP="008B0B9C">
            <w:p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創意城市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89AB11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7494FA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840095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170BBA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29AFDE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4CB490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B7B4C8" w14:textId="77777777" w:rsidR="00917FB6" w:rsidRDefault="00917FB6" w:rsidP="008B0B9C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合班，政治系主開</w:t>
            </w:r>
          </w:p>
        </w:tc>
      </w:tr>
      <w:tr w:rsidR="00917FB6" w14:paraId="18F8B828" w14:textId="77777777" w:rsidTr="008B0B9C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96335B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3CFEF4" w14:textId="77777777" w:rsidR="00917FB6" w:rsidRDefault="00917FB6" w:rsidP="008B0B9C">
            <w:p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社會資源開發與運用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0DA8C3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101DAC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4F51B6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FE8145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B1F8DA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A4934B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B384C2" w14:textId="77777777" w:rsidR="00917FB6" w:rsidRDefault="00917FB6" w:rsidP="008B0B9C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合班，社工系主開</w:t>
            </w:r>
          </w:p>
        </w:tc>
      </w:tr>
      <w:tr w:rsidR="00917FB6" w14:paraId="5B39D3C4" w14:textId="77777777" w:rsidTr="008B0B9C">
        <w:trPr>
          <w:trHeight w:val="510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BD9A6B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跨域創業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D9C414" w14:textId="77777777" w:rsidR="00917FB6" w:rsidRDefault="00917FB6" w:rsidP="008B0B9C">
            <w:r>
              <w:rPr>
                <w:color w:val="000000"/>
              </w:rPr>
              <w:t>GA</w:t>
            </w:r>
            <w:r>
              <w:rPr>
                <w:rFonts w:ascii="標楷體" w:eastAsia="標楷體" w:hAnsi="標楷體"/>
                <w:color w:val="000000"/>
              </w:rPr>
              <w:t>應用與網站數據分析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43F881" w14:textId="77777777" w:rsidR="00917FB6" w:rsidRDefault="00917FB6" w:rsidP="008B0B9C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A11A0C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710624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056D5E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418445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7C0BBA" w14:textId="77777777" w:rsidR="00917FB6" w:rsidRDefault="00917FB6" w:rsidP="008B0B9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DAD567" w14:textId="77777777" w:rsidR="00917FB6" w:rsidRDefault="00917FB6" w:rsidP="008B0B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跨域創業(合開：科技人文 網紅行銷)</w:t>
            </w:r>
          </w:p>
        </w:tc>
      </w:tr>
      <w:tr w:rsidR="00917FB6" w14:paraId="59938D83" w14:textId="77777777" w:rsidTr="008B0B9C">
        <w:tc>
          <w:tcPr>
            <w:tcW w:w="43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7DF013" w14:textId="77777777" w:rsidR="00917FB6" w:rsidRDefault="00917FB6" w:rsidP="008B0B9C">
            <w:pPr>
              <w:pStyle w:val="Standard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畢業學分總計</w:t>
            </w:r>
            <w:r>
              <w:rPr>
                <w:rFonts w:eastAsia="標楷體"/>
                <w:szCs w:val="24"/>
              </w:rPr>
              <w:t xml:space="preserve">       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6FFBFD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必修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23191D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4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873F48" w14:textId="77777777" w:rsidR="00917FB6" w:rsidRDefault="00917FB6" w:rsidP="008B0B9C">
            <w:pPr>
              <w:pStyle w:val="Standard"/>
              <w:rPr>
                <w:rFonts w:eastAsia="標楷體"/>
                <w:szCs w:val="24"/>
              </w:rPr>
            </w:pPr>
          </w:p>
        </w:tc>
      </w:tr>
      <w:tr w:rsidR="00917FB6" w14:paraId="3D25EFF1" w14:textId="77777777" w:rsidTr="008B0B9C"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A8CB10" w14:textId="77777777" w:rsidR="00917FB6" w:rsidRDefault="00917FB6" w:rsidP="008B0B9C">
            <w:pPr>
              <w:pStyle w:val="Standard"/>
              <w:jc w:val="right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82CA94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選修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A25839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1F4EFC" w14:textId="77777777" w:rsidR="00917FB6" w:rsidRDefault="00917FB6" w:rsidP="008B0B9C">
            <w:pPr>
              <w:pStyle w:val="Standard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基礎課程和九種課群的專業領域，學生選修其中</w:t>
            </w:r>
            <w:r>
              <w:rPr>
                <w:rFonts w:eastAsia="標楷體"/>
                <w:szCs w:val="24"/>
              </w:rPr>
              <w:t>16</w:t>
            </w:r>
            <w:r>
              <w:rPr>
                <w:rFonts w:eastAsia="標楷體"/>
                <w:szCs w:val="24"/>
              </w:rPr>
              <w:t>學分</w:t>
            </w:r>
          </w:p>
        </w:tc>
      </w:tr>
      <w:tr w:rsidR="00917FB6" w14:paraId="546B5FDA" w14:textId="77777777" w:rsidTr="008B0B9C">
        <w:trPr>
          <w:trHeight w:val="92"/>
        </w:trPr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72B495" w14:textId="77777777" w:rsidR="00917FB6" w:rsidRDefault="00917FB6" w:rsidP="008B0B9C">
            <w:pPr>
              <w:pStyle w:val="Standard"/>
              <w:jc w:val="right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86B5A3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共計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F2EB48" w14:textId="77777777" w:rsidR="00917FB6" w:rsidRDefault="00917FB6" w:rsidP="008B0B9C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20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39046C" w14:textId="77777777" w:rsidR="00917FB6" w:rsidRDefault="00917FB6" w:rsidP="008B0B9C">
            <w:pPr>
              <w:pStyle w:val="Standard"/>
              <w:rPr>
                <w:rFonts w:eastAsia="標楷體"/>
                <w:szCs w:val="24"/>
              </w:rPr>
            </w:pPr>
          </w:p>
        </w:tc>
      </w:tr>
    </w:tbl>
    <w:p w14:paraId="0D75D988" w14:textId="77C79522" w:rsidR="002E024B" w:rsidRPr="00B3448A" w:rsidRDefault="002E024B" w:rsidP="00B3448A">
      <w:pPr>
        <w:tabs>
          <w:tab w:val="left" w:pos="5245"/>
        </w:tabs>
        <w:spacing w:before="720"/>
      </w:pPr>
    </w:p>
    <w:sectPr w:rsidR="002E024B" w:rsidRPr="00B3448A" w:rsidSect="00917FB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FShouSung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4ACF"/>
    <w:multiLevelType w:val="singleLevel"/>
    <w:tmpl w:val="5A4443B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FF2C30"/>
    <w:multiLevelType w:val="hybridMultilevel"/>
    <w:tmpl w:val="B936E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C50F9F"/>
    <w:multiLevelType w:val="hybridMultilevel"/>
    <w:tmpl w:val="D35E5528"/>
    <w:lvl w:ilvl="0" w:tplc="04090001">
      <w:start w:val="1"/>
      <w:numFmt w:val="bullet"/>
      <w:lvlText w:val=""/>
      <w:lvlJc w:val="left"/>
      <w:pPr>
        <w:ind w:left="5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1693323A"/>
    <w:multiLevelType w:val="hybridMultilevel"/>
    <w:tmpl w:val="EFC86B88"/>
    <w:lvl w:ilvl="0" w:tplc="B83089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hint="default"/>
        <w:b w:val="0"/>
        <w:i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494F46"/>
    <w:multiLevelType w:val="hybridMultilevel"/>
    <w:tmpl w:val="9BA47A24"/>
    <w:lvl w:ilvl="0" w:tplc="58343E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7380E"/>
    <w:multiLevelType w:val="hybridMultilevel"/>
    <w:tmpl w:val="15CA5642"/>
    <w:lvl w:ilvl="0" w:tplc="BA68DDA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397482"/>
    <w:multiLevelType w:val="hybridMultilevel"/>
    <w:tmpl w:val="EFC86B88"/>
    <w:lvl w:ilvl="0" w:tplc="B83089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hint="default"/>
        <w:b w:val="0"/>
        <w:i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BB3B0A"/>
    <w:multiLevelType w:val="hybridMultilevel"/>
    <w:tmpl w:val="C7581748"/>
    <w:lvl w:ilvl="0" w:tplc="0409000F">
      <w:start w:val="1"/>
      <w:numFmt w:val="decimal"/>
      <w:lvlText w:val="%1."/>
      <w:lvlJc w:val="left"/>
      <w:pPr>
        <w:ind w:left="-480" w:hanging="480"/>
      </w:p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8" w15:restartNumberingAfterBreak="0">
    <w:nsid w:val="2BF46B57"/>
    <w:multiLevelType w:val="multilevel"/>
    <w:tmpl w:val="4DDE9C8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F40D5B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B61B2B"/>
    <w:multiLevelType w:val="hybridMultilevel"/>
    <w:tmpl w:val="C7581748"/>
    <w:lvl w:ilvl="0" w:tplc="0409000F">
      <w:start w:val="1"/>
      <w:numFmt w:val="decimal"/>
      <w:lvlText w:val="%1."/>
      <w:lvlJc w:val="left"/>
      <w:pPr>
        <w:ind w:left="-480" w:hanging="480"/>
      </w:p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1" w15:restartNumberingAfterBreak="0">
    <w:nsid w:val="34100BF4"/>
    <w:multiLevelType w:val="hybridMultilevel"/>
    <w:tmpl w:val="80A6E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BA5EF3"/>
    <w:multiLevelType w:val="hybridMultilevel"/>
    <w:tmpl w:val="FD98599A"/>
    <w:lvl w:ilvl="0" w:tplc="EA6016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9D76BF"/>
    <w:multiLevelType w:val="hybridMultilevel"/>
    <w:tmpl w:val="C23C0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DE22AE"/>
    <w:multiLevelType w:val="hybridMultilevel"/>
    <w:tmpl w:val="15CA5642"/>
    <w:lvl w:ilvl="0" w:tplc="BA68DDA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380AFA"/>
    <w:multiLevelType w:val="hybridMultilevel"/>
    <w:tmpl w:val="78FCC2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B980D58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A02E55"/>
    <w:multiLevelType w:val="multilevel"/>
    <w:tmpl w:val="6980D5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135677"/>
    <w:multiLevelType w:val="hybridMultilevel"/>
    <w:tmpl w:val="77BCF3CA"/>
    <w:lvl w:ilvl="0" w:tplc="B7FA6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621DC"/>
    <w:multiLevelType w:val="hybridMultilevel"/>
    <w:tmpl w:val="6FE625AA"/>
    <w:lvl w:ilvl="0" w:tplc="14BA85D2">
      <w:start w:val="1"/>
      <w:numFmt w:val="decimal"/>
      <w:lvlText w:val="%1."/>
      <w:lvlJc w:val="left"/>
      <w:pPr>
        <w:ind w:left="588" w:hanging="360"/>
      </w:pPr>
    </w:lvl>
    <w:lvl w:ilvl="1" w:tplc="04090019">
      <w:start w:val="1"/>
      <w:numFmt w:val="ideographTraditional"/>
      <w:lvlText w:val="%2、"/>
      <w:lvlJc w:val="left"/>
      <w:pPr>
        <w:ind w:left="1188" w:hanging="480"/>
      </w:pPr>
    </w:lvl>
    <w:lvl w:ilvl="2" w:tplc="0409001B">
      <w:start w:val="1"/>
      <w:numFmt w:val="lowerRoman"/>
      <w:lvlText w:val="%3."/>
      <w:lvlJc w:val="right"/>
      <w:pPr>
        <w:ind w:left="1668" w:hanging="480"/>
      </w:pPr>
    </w:lvl>
    <w:lvl w:ilvl="3" w:tplc="0409000F">
      <w:start w:val="1"/>
      <w:numFmt w:val="decimal"/>
      <w:lvlText w:val="%4."/>
      <w:lvlJc w:val="left"/>
      <w:pPr>
        <w:ind w:left="2148" w:hanging="480"/>
      </w:pPr>
    </w:lvl>
    <w:lvl w:ilvl="4" w:tplc="04090019">
      <w:start w:val="1"/>
      <w:numFmt w:val="ideographTraditional"/>
      <w:lvlText w:val="%5、"/>
      <w:lvlJc w:val="left"/>
      <w:pPr>
        <w:ind w:left="2628" w:hanging="480"/>
      </w:pPr>
    </w:lvl>
    <w:lvl w:ilvl="5" w:tplc="0409001B">
      <w:start w:val="1"/>
      <w:numFmt w:val="lowerRoman"/>
      <w:lvlText w:val="%6."/>
      <w:lvlJc w:val="right"/>
      <w:pPr>
        <w:ind w:left="3108" w:hanging="480"/>
      </w:pPr>
    </w:lvl>
    <w:lvl w:ilvl="6" w:tplc="0409000F">
      <w:start w:val="1"/>
      <w:numFmt w:val="decimal"/>
      <w:lvlText w:val="%7."/>
      <w:lvlJc w:val="left"/>
      <w:pPr>
        <w:ind w:left="3588" w:hanging="480"/>
      </w:pPr>
    </w:lvl>
    <w:lvl w:ilvl="7" w:tplc="04090019">
      <w:start w:val="1"/>
      <w:numFmt w:val="ideographTraditional"/>
      <w:lvlText w:val="%8、"/>
      <w:lvlJc w:val="left"/>
      <w:pPr>
        <w:ind w:left="4068" w:hanging="480"/>
      </w:pPr>
    </w:lvl>
    <w:lvl w:ilvl="8" w:tplc="0409001B">
      <w:start w:val="1"/>
      <w:numFmt w:val="lowerRoman"/>
      <w:lvlText w:val="%9."/>
      <w:lvlJc w:val="right"/>
      <w:pPr>
        <w:ind w:left="4548" w:hanging="480"/>
      </w:pPr>
    </w:lvl>
  </w:abstractNum>
  <w:abstractNum w:abstractNumId="20" w15:restartNumberingAfterBreak="0">
    <w:nsid w:val="64304B5C"/>
    <w:multiLevelType w:val="singleLevel"/>
    <w:tmpl w:val="8D1C09AC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華康中楷體" w:eastAsia="華康中楷體" w:hint="eastAsia"/>
        <w:b w:val="0"/>
        <w:i w:val="0"/>
        <w:color w:val="000000"/>
        <w:sz w:val="24"/>
        <w:u w:val="none"/>
      </w:rPr>
    </w:lvl>
  </w:abstractNum>
  <w:abstractNum w:abstractNumId="21" w15:restartNumberingAfterBreak="0">
    <w:nsid w:val="64E60D0A"/>
    <w:multiLevelType w:val="hybridMultilevel"/>
    <w:tmpl w:val="983E0814"/>
    <w:lvl w:ilvl="0" w:tplc="E572F6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52176F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44742A"/>
    <w:multiLevelType w:val="multilevel"/>
    <w:tmpl w:val="892CD86C"/>
    <w:styleLink w:val="LFO5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6C3744C5"/>
    <w:multiLevelType w:val="hybridMultilevel"/>
    <w:tmpl w:val="0C42C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0E52C2"/>
    <w:multiLevelType w:val="multilevel"/>
    <w:tmpl w:val="24B6DF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1977DD1"/>
    <w:multiLevelType w:val="hybridMultilevel"/>
    <w:tmpl w:val="38C09D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7B79AC"/>
    <w:multiLevelType w:val="hybridMultilevel"/>
    <w:tmpl w:val="830CF5EC"/>
    <w:lvl w:ilvl="0" w:tplc="543E21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6"/>
  </w:num>
  <w:num w:numId="10">
    <w:abstractNumId w:val="27"/>
  </w:num>
  <w:num w:numId="11">
    <w:abstractNumId w:val="13"/>
  </w:num>
  <w:num w:numId="12">
    <w:abstractNumId w:val="4"/>
  </w:num>
  <w:num w:numId="13">
    <w:abstractNumId w:val="11"/>
  </w:num>
  <w:num w:numId="14">
    <w:abstractNumId w:val="18"/>
  </w:num>
  <w:num w:numId="15">
    <w:abstractNumId w:val="24"/>
  </w:num>
  <w:num w:numId="16">
    <w:abstractNumId w:val="21"/>
  </w:num>
  <w:num w:numId="17">
    <w:abstractNumId w:val="1"/>
  </w:num>
  <w:num w:numId="18">
    <w:abstractNumId w:val="12"/>
  </w:num>
  <w:num w:numId="19">
    <w:abstractNumId w:val="9"/>
  </w:num>
  <w:num w:numId="20">
    <w:abstractNumId w:val="10"/>
  </w:num>
  <w:num w:numId="21">
    <w:abstractNumId w:val="22"/>
  </w:num>
  <w:num w:numId="22">
    <w:abstractNumId w:val="23"/>
  </w:num>
  <w:num w:numId="23">
    <w:abstractNumId w:val="25"/>
  </w:num>
  <w:num w:numId="24">
    <w:abstractNumId w:val="8"/>
  </w:num>
  <w:num w:numId="25">
    <w:abstractNumId w:val="17"/>
  </w:num>
  <w:num w:numId="26">
    <w:abstractNumId w:val="16"/>
  </w:num>
  <w:num w:numId="27">
    <w:abstractNumId w:val="5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B6"/>
    <w:rsid w:val="002E024B"/>
    <w:rsid w:val="00917FB6"/>
    <w:rsid w:val="00B3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655DD"/>
  <w15:chartTrackingRefBased/>
  <w15:docId w15:val="{C510A98D-6CC0-429D-9DE3-CB98A7C1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FB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17FB6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917FB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917FB6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尾 字元"/>
    <w:basedOn w:val="a0"/>
    <w:link w:val="a5"/>
    <w:rsid w:val="00917FB6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7">
    <w:name w:val="表格文字"/>
    <w:rsid w:val="00917FB6"/>
    <w:pPr>
      <w:widowControl w:val="0"/>
      <w:autoSpaceDE w:val="0"/>
      <w:autoSpaceDN w:val="0"/>
      <w:adjustRightInd w:val="0"/>
      <w:textAlignment w:val="baseline"/>
    </w:pPr>
    <w:rPr>
      <w:rFonts w:ascii="細明體" w:eastAsia="細明體" w:hAnsi="Times New Roman" w:cs="Times New Roman"/>
      <w:color w:val="000000"/>
      <w:kern w:val="0"/>
      <w:szCs w:val="20"/>
    </w:rPr>
  </w:style>
  <w:style w:type="paragraph" w:styleId="a8">
    <w:name w:val="Body Text"/>
    <w:basedOn w:val="a"/>
    <w:link w:val="a9"/>
    <w:rsid w:val="00917FB6"/>
    <w:pPr>
      <w:autoSpaceDE w:val="0"/>
      <w:autoSpaceDN w:val="0"/>
      <w:spacing w:line="240" w:lineRule="auto"/>
    </w:pPr>
    <w:rPr>
      <w:rFonts w:ascii="CFShouSung" w:eastAsia="CFShouSung"/>
      <w:color w:val="000000"/>
    </w:rPr>
  </w:style>
  <w:style w:type="character" w:customStyle="1" w:styleId="a9">
    <w:name w:val="本文 字元"/>
    <w:basedOn w:val="a0"/>
    <w:link w:val="a8"/>
    <w:rsid w:val="00917FB6"/>
    <w:rPr>
      <w:rFonts w:ascii="CFShouSung" w:eastAsia="CFShouSung" w:hAnsi="Times New Roman" w:cs="Times New Roman"/>
      <w:color w:val="000000"/>
      <w:kern w:val="0"/>
      <w:szCs w:val="20"/>
    </w:rPr>
  </w:style>
  <w:style w:type="character" w:styleId="aa">
    <w:name w:val="page number"/>
    <w:basedOn w:val="a0"/>
    <w:rsid w:val="00917FB6"/>
  </w:style>
  <w:style w:type="paragraph" w:styleId="ab">
    <w:name w:val="Balloon Text"/>
    <w:basedOn w:val="a"/>
    <w:link w:val="ac"/>
    <w:semiHidden/>
    <w:rsid w:val="00917FB6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917FB6"/>
    <w:rPr>
      <w:rFonts w:ascii="Arial" w:eastAsia="新細明體" w:hAnsi="Arial" w:cs="Times New Roman"/>
      <w:kern w:val="0"/>
      <w:sz w:val="18"/>
      <w:szCs w:val="18"/>
    </w:rPr>
  </w:style>
  <w:style w:type="paragraph" w:styleId="ad">
    <w:name w:val="List Paragraph"/>
    <w:basedOn w:val="a"/>
    <w:uiPriority w:val="34"/>
    <w:qFormat/>
    <w:rsid w:val="00917FB6"/>
    <w:pPr>
      <w:widowControl/>
      <w:adjustRightInd/>
      <w:ind w:leftChars="200" w:left="480"/>
      <w:textAlignment w:val="auto"/>
    </w:pPr>
    <w:rPr>
      <w:rFonts w:eastAsia="標楷體"/>
      <w:szCs w:val="24"/>
    </w:rPr>
  </w:style>
  <w:style w:type="paragraph" w:customStyle="1" w:styleId="1">
    <w:name w:val="內文1"/>
    <w:basedOn w:val="a"/>
    <w:rsid w:val="00917FB6"/>
    <w:pPr>
      <w:widowControl/>
      <w:numPr>
        <w:numId w:val="5"/>
      </w:numPr>
      <w:adjustRightInd/>
      <w:spacing w:line="240" w:lineRule="auto"/>
      <w:textAlignment w:val="auto"/>
    </w:pPr>
    <w:rPr>
      <w:rFonts w:ascii="標楷體" w:eastAsia="標楷體"/>
      <w:sz w:val="28"/>
    </w:rPr>
  </w:style>
  <w:style w:type="character" w:styleId="ae">
    <w:name w:val="Hyperlink"/>
    <w:basedOn w:val="a0"/>
    <w:uiPriority w:val="99"/>
    <w:unhideWhenUsed/>
    <w:rsid w:val="00917FB6"/>
    <w:rPr>
      <w:color w:val="0000FF"/>
      <w:u w:val="single"/>
    </w:rPr>
  </w:style>
  <w:style w:type="table" w:styleId="af">
    <w:name w:val="Table Grid"/>
    <w:basedOn w:val="a1"/>
    <w:rsid w:val="00917FB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semiHidden/>
    <w:unhideWhenUsed/>
    <w:rsid w:val="00917FB6"/>
    <w:rPr>
      <w:color w:val="954F72" w:themeColor="followedHyperlink"/>
      <w:u w:val="single"/>
    </w:rPr>
  </w:style>
  <w:style w:type="paragraph" w:customStyle="1" w:styleId="10">
    <w:name w:val="1_標"/>
    <w:basedOn w:val="a"/>
    <w:link w:val="11"/>
    <w:qFormat/>
    <w:rsid w:val="00917FB6"/>
    <w:pPr>
      <w:snapToGrid w:val="0"/>
      <w:spacing w:line="240" w:lineRule="auto"/>
      <w:jc w:val="center"/>
      <w:outlineLvl w:val="0"/>
    </w:pPr>
    <w:rPr>
      <w:rFonts w:ascii="標楷體" w:eastAsia="標楷體" w:hAnsi="標楷體"/>
      <w:color w:val="FF0000"/>
      <w:sz w:val="36"/>
      <w:szCs w:val="36"/>
    </w:rPr>
  </w:style>
  <w:style w:type="character" w:customStyle="1" w:styleId="11">
    <w:name w:val="1_標 字元"/>
    <w:basedOn w:val="a0"/>
    <w:link w:val="10"/>
    <w:rsid w:val="00917FB6"/>
    <w:rPr>
      <w:rFonts w:ascii="標楷體" w:eastAsia="標楷體" w:hAnsi="標楷體" w:cs="Times New Roman"/>
      <w:color w:val="FF0000"/>
      <w:kern w:val="0"/>
      <w:sz w:val="36"/>
      <w:szCs w:val="36"/>
    </w:rPr>
  </w:style>
  <w:style w:type="paragraph" w:customStyle="1" w:styleId="cjk">
    <w:name w:val="cjk"/>
    <w:basedOn w:val="a"/>
    <w:rsid w:val="00917FB6"/>
    <w:pPr>
      <w:widowControl/>
      <w:adjustRightInd/>
      <w:spacing w:before="100" w:beforeAutospacing="1" w:line="363" w:lineRule="atLeast"/>
      <w:textAlignment w:val="auto"/>
    </w:pPr>
    <w:rPr>
      <w:rFonts w:ascii="新細明體" w:hAnsi="新細明體" w:cs="新細明體"/>
      <w:szCs w:val="24"/>
    </w:rPr>
  </w:style>
  <w:style w:type="numbering" w:customStyle="1" w:styleId="LFO5">
    <w:name w:val="LFO5"/>
    <w:basedOn w:val="a2"/>
    <w:rsid w:val="00917FB6"/>
    <w:pPr>
      <w:numPr>
        <w:numId w:val="22"/>
      </w:numPr>
    </w:pPr>
  </w:style>
  <w:style w:type="paragraph" w:customStyle="1" w:styleId="Standard">
    <w:name w:val="Standard"/>
    <w:rsid w:val="00917FB6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Textbody">
    <w:name w:val="Text body"/>
    <w:basedOn w:val="Standard"/>
    <w:rsid w:val="00917FB6"/>
    <w:pPr>
      <w:spacing w:line="240" w:lineRule="auto"/>
    </w:pPr>
    <w:rPr>
      <w:rFonts w:ascii="CFShouSung" w:eastAsia="CFShouSung" w:hAnsi="CFShouSung" w:cs="CFShouSung"/>
      <w:color w:val="000000"/>
    </w:rPr>
  </w:style>
  <w:style w:type="paragraph" w:customStyle="1" w:styleId="Default">
    <w:name w:val="Default"/>
    <w:rsid w:val="00917FB6"/>
    <w:pPr>
      <w:widowControl w:val="0"/>
      <w:autoSpaceDE w:val="0"/>
      <w:autoSpaceDN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917F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.sys.scu.edu.tw/prnServer/class/teachplanclass.asp?FileName=1111BHS13601" TargetMode="External"/><Relationship Id="rId5" Type="http://schemas.openxmlformats.org/officeDocument/2006/relationships/hyperlink" Target="https://web.sys.scu.edu.tw/prnServer/class/teachplanclass.asp?FileName=1111BHS114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2025-03-06T01:54:00Z</dcterms:created>
  <dcterms:modified xsi:type="dcterms:W3CDTF">2025-03-06T02:00:00Z</dcterms:modified>
</cp:coreProperties>
</file>